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7FEE0" w14:textId="2B110225" w:rsidR="00D4129A" w:rsidRDefault="00202184"/>
    <w:p w14:paraId="468C11B8" w14:textId="0690963D" w:rsidR="002A4975" w:rsidRDefault="002A4975"/>
    <w:p w14:paraId="527A3B50" w14:textId="77777777" w:rsidR="002A4975" w:rsidRPr="00123205" w:rsidRDefault="002A4975" w:rsidP="002A4975">
      <w:pPr>
        <w:spacing w:after="117" w:line="256" w:lineRule="auto"/>
        <w:ind w:left="497"/>
        <w:jc w:val="center"/>
        <w:rPr>
          <w:rFonts w:ascii="Arial" w:eastAsia="Arial" w:hAnsi="Arial" w:cs="Arial"/>
          <w:color w:val="000000"/>
          <w:sz w:val="20"/>
          <w:lang w:eastAsia="en-ID"/>
        </w:rPr>
      </w:pPr>
      <w:r w:rsidRPr="00123205">
        <w:rPr>
          <w:rFonts w:ascii="Arial" w:eastAsia="Arial" w:hAnsi="Arial" w:cs="Arial"/>
          <w:noProof/>
          <w:color w:val="000000"/>
          <w:sz w:val="20"/>
          <w:lang w:eastAsia="en-ID"/>
        </w:rPr>
        <w:drawing>
          <wp:inline distT="0" distB="0" distL="0" distR="0" wp14:anchorId="48D543A4" wp14:editId="3890C22C">
            <wp:extent cx="1295400" cy="923925"/>
            <wp:effectExtent l="0" t="0" r="0" b="9525"/>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923925"/>
                    </a:xfrm>
                    <a:prstGeom prst="rect">
                      <a:avLst/>
                    </a:prstGeom>
                    <a:noFill/>
                    <a:ln>
                      <a:noFill/>
                    </a:ln>
                  </pic:spPr>
                </pic:pic>
              </a:graphicData>
            </a:graphic>
          </wp:inline>
        </w:drawing>
      </w:r>
      <w:r w:rsidRPr="00123205">
        <w:rPr>
          <w:rFonts w:ascii="Verdana" w:eastAsia="Verdana" w:hAnsi="Verdana" w:cs="Verdana"/>
          <w:b/>
          <w:color w:val="0000FF"/>
          <w:sz w:val="48"/>
          <w:lang w:eastAsia="en-ID"/>
        </w:rPr>
        <w:t xml:space="preserve"> </w:t>
      </w:r>
    </w:p>
    <w:p w14:paraId="36424AFF" w14:textId="3B5E88DF" w:rsidR="002A4975" w:rsidRPr="00123205" w:rsidRDefault="002A4975" w:rsidP="002A4975">
      <w:pPr>
        <w:spacing w:after="0" w:line="256" w:lineRule="auto"/>
        <w:ind w:left="350"/>
        <w:jc w:val="center"/>
        <w:rPr>
          <w:rFonts w:ascii="Arial" w:eastAsia="Arial" w:hAnsi="Arial" w:cs="Arial"/>
          <w:color w:val="000000"/>
          <w:sz w:val="20"/>
          <w:lang w:eastAsia="en-ID"/>
        </w:rPr>
      </w:pPr>
      <w:r w:rsidRPr="00123205">
        <w:rPr>
          <w:rFonts w:ascii="Franklin Gothic" w:eastAsia="Franklin Gothic" w:hAnsi="Franklin Gothic" w:cs="Franklin Gothic"/>
          <w:color w:val="000000"/>
          <w:sz w:val="40"/>
          <w:lang w:eastAsia="en-ID"/>
        </w:rPr>
        <w:t xml:space="preserve">MODUL </w:t>
      </w:r>
      <w:r>
        <w:rPr>
          <w:rFonts w:ascii="Franklin Gothic" w:eastAsia="Franklin Gothic" w:hAnsi="Franklin Gothic" w:cs="Franklin Gothic"/>
          <w:color w:val="000000"/>
          <w:sz w:val="40"/>
          <w:lang w:eastAsia="en-ID"/>
        </w:rPr>
        <w:t>11</w:t>
      </w:r>
      <w:r w:rsidRPr="00123205">
        <w:rPr>
          <w:rFonts w:ascii="Franklin Gothic" w:eastAsia="Franklin Gothic" w:hAnsi="Franklin Gothic" w:cs="Franklin Gothic"/>
          <w:color w:val="000000"/>
          <w:sz w:val="40"/>
          <w:lang w:eastAsia="en-ID"/>
        </w:rPr>
        <w:t xml:space="preserve"> PERKULIAHAN 202</w:t>
      </w:r>
      <w:r>
        <w:rPr>
          <w:rFonts w:ascii="Franklin Gothic" w:eastAsia="Franklin Gothic" w:hAnsi="Franklin Gothic" w:cs="Franklin Gothic"/>
          <w:color w:val="000000"/>
          <w:sz w:val="40"/>
          <w:lang w:eastAsia="en-ID"/>
        </w:rPr>
        <w:t>5</w:t>
      </w:r>
      <w:r w:rsidRPr="00123205">
        <w:rPr>
          <w:rFonts w:ascii="Franklin Gothic" w:eastAsia="Franklin Gothic" w:hAnsi="Franklin Gothic" w:cs="Franklin Gothic"/>
          <w:color w:val="000000"/>
          <w:sz w:val="40"/>
          <w:lang w:eastAsia="en-ID"/>
        </w:rPr>
        <w:t xml:space="preserve"> </w:t>
      </w:r>
    </w:p>
    <w:p w14:paraId="2843F7CC" w14:textId="77777777" w:rsidR="002A4975" w:rsidRPr="00123205" w:rsidRDefault="002A4975" w:rsidP="002A4975">
      <w:pPr>
        <w:spacing w:after="296" w:line="256" w:lineRule="auto"/>
        <w:ind w:right="823"/>
        <w:jc w:val="center"/>
        <w:rPr>
          <w:rFonts w:ascii="Arial" w:eastAsia="Arial" w:hAnsi="Arial" w:cs="Arial"/>
          <w:color w:val="000000"/>
          <w:sz w:val="20"/>
          <w:lang w:eastAsia="en-ID"/>
        </w:rPr>
      </w:pPr>
      <w:r w:rsidRPr="00123205">
        <w:rPr>
          <w:rFonts w:ascii="Franklin Gothic" w:eastAsia="Franklin Gothic" w:hAnsi="Franklin Gothic" w:cs="Franklin Gothic"/>
          <w:color w:val="000000"/>
          <w:sz w:val="40"/>
          <w:lang w:eastAsia="en-ID"/>
        </w:rPr>
        <w:t xml:space="preserve"> </w:t>
      </w:r>
    </w:p>
    <w:p w14:paraId="52861ACF" w14:textId="77777777" w:rsidR="002A4975" w:rsidRPr="00123205" w:rsidRDefault="002A4975" w:rsidP="002A4975">
      <w:pPr>
        <w:spacing w:after="0" w:line="256" w:lineRule="auto"/>
        <w:ind w:left="1201"/>
        <w:rPr>
          <w:rFonts w:ascii="Arial" w:eastAsia="Arial" w:hAnsi="Arial" w:cs="Arial"/>
          <w:color w:val="000000"/>
          <w:sz w:val="20"/>
          <w:lang w:eastAsia="en-ID"/>
        </w:rPr>
      </w:pPr>
      <w:r w:rsidRPr="00123205">
        <w:rPr>
          <w:rFonts w:ascii="Baskerville Old Face" w:eastAsia="Baskerville Old Face" w:hAnsi="Baskerville Old Face" w:cs="Baskerville Old Face"/>
          <w:color w:val="000000"/>
          <w:sz w:val="52"/>
          <w:lang w:eastAsia="en-ID"/>
        </w:rPr>
        <w:t>English for General Purposes</w:t>
      </w:r>
      <w:r w:rsidRPr="00123205">
        <w:rPr>
          <w:rFonts w:ascii="Baskerville Old Face" w:eastAsia="Baskerville Old Face" w:hAnsi="Baskerville Old Face" w:cs="Baskerville Old Face"/>
          <w:color w:val="000000"/>
          <w:sz w:val="100"/>
          <w:lang w:eastAsia="en-ID"/>
        </w:rPr>
        <w:t xml:space="preserve"> </w:t>
      </w:r>
    </w:p>
    <w:p w14:paraId="7DBF5EE6" w14:textId="77777777" w:rsidR="002A4975" w:rsidRPr="00123205" w:rsidRDefault="002A4975" w:rsidP="002A4975">
      <w:pPr>
        <w:spacing w:after="0" w:line="256" w:lineRule="auto"/>
        <w:ind w:left="384"/>
        <w:jc w:val="center"/>
        <w:rPr>
          <w:rFonts w:ascii="Arial" w:eastAsia="Arial" w:hAnsi="Arial" w:cs="Arial"/>
          <w:color w:val="000000"/>
          <w:sz w:val="20"/>
          <w:lang w:eastAsia="en-ID"/>
        </w:rPr>
      </w:pPr>
      <w:r w:rsidRPr="00123205">
        <w:rPr>
          <w:rFonts w:ascii="Baskerville Old Face" w:eastAsia="Baskerville Old Face" w:hAnsi="Baskerville Old Face" w:cs="Baskerville Old Face"/>
          <w:color w:val="000000"/>
          <w:sz w:val="20"/>
          <w:lang w:eastAsia="en-ID"/>
        </w:rPr>
        <w:t xml:space="preserve"> </w:t>
      </w:r>
    </w:p>
    <w:p w14:paraId="31A88661" w14:textId="77777777" w:rsidR="002A4975" w:rsidRPr="00123205" w:rsidRDefault="002A4975" w:rsidP="002A4975">
      <w:pPr>
        <w:numPr>
          <w:ilvl w:val="0"/>
          <w:numId w:val="1"/>
        </w:numPr>
        <w:suppressAutoHyphens/>
        <w:spacing w:after="0" w:line="256" w:lineRule="auto"/>
        <w:ind w:hanging="448"/>
        <w:rPr>
          <w:rFonts w:ascii="Arial" w:eastAsia="Arial" w:hAnsi="Arial" w:cs="Arial"/>
          <w:color w:val="000000"/>
          <w:sz w:val="20"/>
          <w:lang w:eastAsia="en-ID"/>
        </w:rPr>
      </w:pPr>
      <w:r w:rsidRPr="00123205">
        <w:rPr>
          <w:rFonts w:ascii="Franklin Gothic Book" w:eastAsia="Franklin Gothic Book" w:hAnsi="Franklin Gothic Book" w:cs="Franklin Gothic Book"/>
          <w:color w:val="000000"/>
          <w:sz w:val="20"/>
          <w:lang w:eastAsia="en-ID"/>
        </w:rPr>
        <w:t xml:space="preserve">4 LANGUAGE SKILLS </w:t>
      </w:r>
    </w:p>
    <w:p w14:paraId="29381593" w14:textId="77777777" w:rsidR="002A4975" w:rsidRPr="00123205" w:rsidRDefault="002A4975" w:rsidP="002A4975">
      <w:pPr>
        <w:numPr>
          <w:ilvl w:val="0"/>
          <w:numId w:val="1"/>
        </w:numPr>
        <w:suppressAutoHyphens/>
        <w:spacing w:after="0" w:line="256" w:lineRule="auto"/>
        <w:ind w:hanging="448"/>
        <w:rPr>
          <w:rFonts w:ascii="Arial" w:eastAsia="Arial" w:hAnsi="Arial" w:cs="Arial"/>
          <w:color w:val="000000"/>
          <w:sz w:val="20"/>
          <w:lang w:eastAsia="en-ID"/>
        </w:rPr>
      </w:pPr>
      <w:r w:rsidRPr="00123205">
        <w:rPr>
          <w:rFonts w:ascii="Franklin Gothic Book" w:eastAsia="Franklin Gothic Book" w:hAnsi="Franklin Gothic Book" w:cs="Franklin Gothic Book"/>
          <w:color w:val="000000"/>
          <w:sz w:val="20"/>
          <w:lang w:eastAsia="en-ID"/>
        </w:rPr>
        <w:t xml:space="preserve">Grammar: </w:t>
      </w:r>
    </w:p>
    <w:p w14:paraId="67A0762D" w14:textId="77777777" w:rsidR="002A4975" w:rsidRPr="00123205" w:rsidRDefault="002A4975" w:rsidP="002A4975">
      <w:pPr>
        <w:numPr>
          <w:ilvl w:val="0"/>
          <w:numId w:val="1"/>
        </w:numPr>
        <w:suppressAutoHyphens/>
        <w:spacing w:after="0" w:line="256" w:lineRule="auto"/>
        <w:ind w:hanging="448"/>
        <w:rPr>
          <w:rFonts w:ascii="Arial" w:eastAsia="Arial" w:hAnsi="Arial" w:cs="Arial"/>
          <w:color w:val="000000"/>
          <w:sz w:val="20"/>
          <w:lang w:eastAsia="en-ID"/>
        </w:rPr>
      </w:pPr>
      <w:r w:rsidRPr="00123205">
        <w:rPr>
          <w:rFonts w:ascii="Franklin Gothic Book" w:eastAsia="Franklin Gothic Book" w:hAnsi="Franklin Gothic Book" w:cs="Franklin Gothic Book"/>
          <w:color w:val="000000"/>
          <w:sz w:val="20"/>
          <w:lang w:eastAsia="en-ID"/>
        </w:rPr>
        <w:t xml:space="preserve">VOCABULARY </w:t>
      </w:r>
    </w:p>
    <w:p w14:paraId="11E28B05" w14:textId="77777777" w:rsidR="002A4975" w:rsidRPr="00123205" w:rsidRDefault="002A4975" w:rsidP="002A4975">
      <w:pPr>
        <w:spacing w:after="0" w:line="256" w:lineRule="auto"/>
        <w:ind w:left="813"/>
        <w:rPr>
          <w:rFonts w:ascii="Arial" w:eastAsia="Arial" w:hAnsi="Arial" w:cs="Arial"/>
          <w:color w:val="000000"/>
          <w:sz w:val="20"/>
          <w:lang w:eastAsia="en-ID"/>
        </w:rPr>
      </w:pPr>
      <w:r w:rsidRPr="00123205">
        <w:rPr>
          <w:rFonts w:ascii="Franklin Gothic Book" w:eastAsia="Franklin Gothic Book" w:hAnsi="Franklin Gothic Book" w:cs="Franklin Gothic Book"/>
          <w:color w:val="000000"/>
          <w:sz w:val="10"/>
          <w:lang w:eastAsia="en-ID"/>
        </w:rPr>
        <w:t xml:space="preserve"> </w:t>
      </w:r>
    </w:p>
    <w:tbl>
      <w:tblPr>
        <w:tblStyle w:val="TableGrid"/>
        <w:tblW w:w="10712"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633"/>
        <w:gridCol w:w="1652"/>
        <w:gridCol w:w="1361"/>
        <w:gridCol w:w="992"/>
        <w:gridCol w:w="1585"/>
        <w:gridCol w:w="3489"/>
      </w:tblGrid>
      <w:tr w:rsidR="002A4975" w:rsidRPr="00123205" w14:paraId="059B1860" w14:textId="77777777" w:rsidTr="000B4726">
        <w:trPr>
          <w:trHeight w:val="192"/>
        </w:trPr>
        <w:tc>
          <w:tcPr>
            <w:tcW w:w="1633" w:type="dxa"/>
            <w:tcBorders>
              <w:top w:val="single" w:sz="4" w:space="0" w:color="auto"/>
              <w:left w:val="single" w:sz="4" w:space="0" w:color="auto"/>
              <w:bottom w:val="single" w:sz="4" w:space="0" w:color="auto"/>
              <w:right w:val="single" w:sz="4" w:space="0" w:color="auto"/>
            </w:tcBorders>
            <w:shd w:val="clear" w:color="auto" w:fill="92D050"/>
            <w:hideMark/>
          </w:tcPr>
          <w:p w14:paraId="3AFBFD28" w14:textId="77777777" w:rsidR="002A4975" w:rsidRPr="00123205" w:rsidRDefault="002A4975" w:rsidP="000B4726">
            <w:pPr>
              <w:ind w:left="22" w:hanging="10"/>
              <w:rPr>
                <w:rFonts w:ascii="Arial" w:eastAsia="Arial" w:hAnsi="Arial" w:cs="Arial"/>
                <w:color w:val="000000"/>
                <w:sz w:val="20"/>
              </w:rPr>
            </w:pPr>
            <w:r w:rsidRPr="00123205">
              <w:rPr>
                <w:rFonts w:ascii="Arial" w:eastAsia="Arial" w:hAnsi="Arial" w:cs="Arial"/>
                <w:color w:val="000000"/>
                <w:sz w:val="20"/>
              </w:rPr>
              <w:t xml:space="preserve"> </w:t>
            </w:r>
            <w:r w:rsidRPr="00123205">
              <w:rPr>
                <w:rFonts w:ascii="Arial" w:eastAsia="Arial" w:hAnsi="Arial" w:cs="Arial"/>
                <w:color w:val="000000"/>
                <w:sz w:val="20"/>
              </w:rPr>
              <w:tab/>
              <w:t xml:space="preserve"> </w:t>
            </w:r>
          </w:p>
        </w:tc>
        <w:tc>
          <w:tcPr>
            <w:tcW w:w="1652" w:type="dxa"/>
            <w:tcBorders>
              <w:top w:val="single" w:sz="4" w:space="0" w:color="auto"/>
              <w:left w:val="single" w:sz="4" w:space="0" w:color="auto"/>
              <w:bottom w:val="single" w:sz="4" w:space="0" w:color="auto"/>
              <w:right w:val="single" w:sz="4" w:space="0" w:color="auto"/>
            </w:tcBorders>
            <w:shd w:val="clear" w:color="auto" w:fill="92D050"/>
            <w:hideMark/>
          </w:tcPr>
          <w:p w14:paraId="702BC62A" w14:textId="77777777" w:rsidR="002A4975" w:rsidRPr="00123205" w:rsidRDefault="002A4975" w:rsidP="000B4726">
            <w:pPr>
              <w:ind w:left="22" w:hanging="10"/>
              <w:rPr>
                <w:rFonts w:ascii="Arial" w:eastAsia="Arial" w:hAnsi="Arial" w:cs="Arial"/>
                <w:color w:val="000000"/>
                <w:sz w:val="20"/>
              </w:rPr>
            </w:pPr>
            <w:r w:rsidRPr="00123205">
              <w:rPr>
                <w:rFonts w:ascii="Arial" w:eastAsia="Arial" w:hAnsi="Arial" w:cs="Arial"/>
                <w:color w:val="000000"/>
                <w:sz w:val="20"/>
              </w:rPr>
              <w:t xml:space="preserve"> </w:t>
            </w:r>
          </w:p>
        </w:tc>
        <w:tc>
          <w:tcPr>
            <w:tcW w:w="1361" w:type="dxa"/>
            <w:tcBorders>
              <w:top w:val="single" w:sz="4" w:space="0" w:color="auto"/>
              <w:left w:val="single" w:sz="4" w:space="0" w:color="auto"/>
              <w:bottom w:val="single" w:sz="4" w:space="0" w:color="auto"/>
              <w:right w:val="single" w:sz="4" w:space="0" w:color="auto"/>
            </w:tcBorders>
            <w:shd w:val="clear" w:color="auto" w:fill="92D050"/>
            <w:hideMark/>
          </w:tcPr>
          <w:p w14:paraId="5A5E22E8" w14:textId="77777777" w:rsidR="002A4975" w:rsidRPr="00123205" w:rsidRDefault="002A4975" w:rsidP="000B4726">
            <w:pPr>
              <w:ind w:left="22" w:hanging="10"/>
              <w:rPr>
                <w:rFonts w:ascii="Arial" w:eastAsia="Arial" w:hAnsi="Arial" w:cs="Arial"/>
                <w:color w:val="000000"/>
                <w:sz w:val="20"/>
              </w:rPr>
            </w:pPr>
            <w:r w:rsidRPr="00123205">
              <w:rPr>
                <w:rFonts w:ascii="Arial" w:eastAsia="Arial" w:hAnsi="Arial" w:cs="Arial"/>
                <w:color w:val="000000"/>
                <w:sz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92D050"/>
            <w:hideMark/>
          </w:tcPr>
          <w:p w14:paraId="686DFC9D" w14:textId="77777777" w:rsidR="002A4975" w:rsidRPr="00123205" w:rsidRDefault="002A4975" w:rsidP="000B4726">
            <w:pPr>
              <w:ind w:left="22" w:hanging="10"/>
              <w:rPr>
                <w:rFonts w:ascii="Arial" w:eastAsia="Arial" w:hAnsi="Arial" w:cs="Arial"/>
                <w:color w:val="000000"/>
                <w:sz w:val="20"/>
              </w:rPr>
            </w:pPr>
            <w:r w:rsidRPr="00123205">
              <w:rPr>
                <w:rFonts w:ascii="Arial" w:eastAsia="Arial" w:hAnsi="Arial" w:cs="Arial"/>
                <w:color w:val="000000"/>
                <w:sz w:val="20"/>
              </w:rPr>
              <w:t xml:space="preserve"> </w:t>
            </w:r>
          </w:p>
        </w:tc>
        <w:tc>
          <w:tcPr>
            <w:tcW w:w="1585" w:type="dxa"/>
            <w:tcBorders>
              <w:top w:val="single" w:sz="4" w:space="0" w:color="auto"/>
              <w:left w:val="single" w:sz="4" w:space="0" w:color="auto"/>
              <w:bottom w:val="single" w:sz="4" w:space="0" w:color="auto"/>
              <w:right w:val="single" w:sz="4" w:space="0" w:color="auto"/>
            </w:tcBorders>
            <w:shd w:val="clear" w:color="auto" w:fill="92D050"/>
          </w:tcPr>
          <w:p w14:paraId="5E81072C" w14:textId="77777777" w:rsidR="002A4975" w:rsidRPr="00123205" w:rsidRDefault="002A4975" w:rsidP="000B4726">
            <w:pPr>
              <w:ind w:left="22" w:hanging="10"/>
              <w:rPr>
                <w:rFonts w:ascii="Arial" w:eastAsia="Arial" w:hAnsi="Arial" w:cs="Arial"/>
                <w:color w:val="000000"/>
                <w:sz w:val="20"/>
              </w:rPr>
            </w:pPr>
          </w:p>
        </w:tc>
        <w:tc>
          <w:tcPr>
            <w:tcW w:w="3489" w:type="dxa"/>
            <w:tcBorders>
              <w:top w:val="single" w:sz="4" w:space="0" w:color="auto"/>
              <w:left w:val="single" w:sz="4" w:space="0" w:color="auto"/>
              <w:bottom w:val="single" w:sz="4" w:space="0" w:color="auto"/>
              <w:right w:val="single" w:sz="4" w:space="0" w:color="auto"/>
            </w:tcBorders>
            <w:shd w:val="clear" w:color="auto" w:fill="92D050"/>
            <w:hideMark/>
          </w:tcPr>
          <w:p w14:paraId="16FD11A8" w14:textId="77777777" w:rsidR="002A4975" w:rsidRPr="00123205" w:rsidRDefault="002A4975" w:rsidP="000B4726">
            <w:pPr>
              <w:ind w:left="22" w:hanging="10"/>
              <w:rPr>
                <w:rFonts w:ascii="Arial" w:eastAsia="Arial" w:hAnsi="Arial" w:cs="Arial"/>
                <w:color w:val="000000"/>
                <w:sz w:val="20"/>
              </w:rPr>
            </w:pPr>
            <w:r w:rsidRPr="00123205">
              <w:rPr>
                <w:rFonts w:ascii="Arial" w:eastAsia="Arial" w:hAnsi="Arial" w:cs="Arial"/>
                <w:color w:val="000000"/>
                <w:sz w:val="20"/>
              </w:rPr>
              <w:t xml:space="preserve"> </w:t>
            </w:r>
            <w:r w:rsidRPr="00123205">
              <w:rPr>
                <w:rFonts w:ascii="Arial" w:eastAsia="Arial" w:hAnsi="Arial" w:cs="Arial"/>
                <w:color w:val="000000"/>
                <w:sz w:val="20"/>
              </w:rPr>
              <w:tab/>
              <w:t xml:space="preserve"> </w:t>
            </w:r>
          </w:p>
        </w:tc>
      </w:tr>
      <w:tr w:rsidR="002A4975" w:rsidRPr="00123205" w14:paraId="3FB738CA" w14:textId="77777777" w:rsidTr="000B4726">
        <w:trPr>
          <w:trHeight w:val="1602"/>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A02D326" w14:textId="77777777" w:rsidR="002A4975" w:rsidRPr="00123205" w:rsidRDefault="002A4975" w:rsidP="000B4726">
            <w:pPr>
              <w:spacing w:line="240" w:lineRule="atLeast"/>
              <w:jc w:val="center"/>
              <w:rPr>
                <w:rFonts w:ascii="Arial" w:eastAsia="Arial" w:hAnsi="Arial" w:cs="Arial"/>
                <w:color w:val="000000"/>
                <w:sz w:val="20"/>
              </w:rPr>
            </w:pPr>
            <w:proofErr w:type="spellStart"/>
            <w:r w:rsidRPr="00123205">
              <w:rPr>
                <w:rFonts w:ascii="Arial" w:eastAsia="Arial" w:hAnsi="Arial" w:cs="Arial"/>
                <w:color w:val="FFFFFF"/>
                <w:sz w:val="20"/>
              </w:rPr>
              <w:t>Fakultas</w:t>
            </w:r>
            <w:proofErr w:type="spellEnd"/>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96B1C17" w14:textId="77777777" w:rsidR="002A4975" w:rsidRPr="00123205" w:rsidRDefault="002A4975" w:rsidP="000B4726">
            <w:pPr>
              <w:spacing w:line="240" w:lineRule="atLeast"/>
              <w:jc w:val="center"/>
              <w:rPr>
                <w:rFonts w:ascii="Arial" w:eastAsia="Arial" w:hAnsi="Arial" w:cs="Arial"/>
                <w:color w:val="000000"/>
                <w:sz w:val="20"/>
              </w:rPr>
            </w:pPr>
            <w:r w:rsidRPr="00123205">
              <w:rPr>
                <w:rFonts w:ascii="Arial" w:eastAsia="Arial" w:hAnsi="Arial" w:cs="Arial"/>
                <w:color w:val="FFFFFF"/>
                <w:sz w:val="20"/>
              </w:rPr>
              <w:t xml:space="preserve">Program </w:t>
            </w:r>
            <w:proofErr w:type="spellStart"/>
            <w:r w:rsidRPr="00123205">
              <w:rPr>
                <w:rFonts w:ascii="Arial" w:eastAsia="Arial" w:hAnsi="Arial" w:cs="Arial"/>
                <w:color w:val="FFFFFF"/>
                <w:sz w:val="20"/>
              </w:rPr>
              <w:t>Studi</w:t>
            </w:r>
            <w:proofErr w:type="spellEnd"/>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217C8B" w14:textId="77777777" w:rsidR="002A4975" w:rsidRPr="00123205" w:rsidRDefault="002A4975" w:rsidP="000B4726">
            <w:pPr>
              <w:spacing w:line="240" w:lineRule="atLeast"/>
              <w:jc w:val="center"/>
              <w:rPr>
                <w:rFonts w:ascii="Arial" w:eastAsia="Arial" w:hAnsi="Arial" w:cs="Arial"/>
                <w:color w:val="000000"/>
                <w:sz w:val="20"/>
              </w:rPr>
            </w:pPr>
            <w:proofErr w:type="spellStart"/>
            <w:r w:rsidRPr="00123205">
              <w:rPr>
                <w:rFonts w:ascii="Arial" w:eastAsia="Arial" w:hAnsi="Arial" w:cs="Arial"/>
                <w:color w:val="FFFFFF"/>
                <w:sz w:val="20"/>
              </w:rPr>
              <w:t>TatapMuka</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8B3A055" w14:textId="77777777" w:rsidR="002A4975" w:rsidRPr="00123205" w:rsidRDefault="002A4975" w:rsidP="000B4726">
            <w:pPr>
              <w:spacing w:line="240" w:lineRule="atLeast"/>
              <w:jc w:val="center"/>
              <w:rPr>
                <w:rFonts w:ascii="Arial" w:eastAsia="Arial" w:hAnsi="Arial" w:cs="Arial"/>
                <w:color w:val="000000"/>
                <w:sz w:val="20"/>
              </w:rPr>
            </w:pPr>
            <w:proofErr w:type="spellStart"/>
            <w:r w:rsidRPr="00123205">
              <w:rPr>
                <w:rFonts w:ascii="Arial" w:eastAsia="Arial" w:hAnsi="Arial" w:cs="Arial"/>
                <w:color w:val="FFFFFF"/>
                <w:sz w:val="20"/>
              </w:rPr>
              <w:t>Kode</w:t>
            </w:r>
            <w:proofErr w:type="spellEnd"/>
            <w:r w:rsidRPr="00123205">
              <w:rPr>
                <w:rFonts w:ascii="Arial" w:eastAsia="Arial" w:hAnsi="Arial" w:cs="Arial"/>
                <w:color w:val="FFFFFF"/>
                <w:sz w:val="20"/>
              </w:rPr>
              <w:t xml:space="preserve"> MK</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E1AD3CB" w14:textId="77777777" w:rsidR="002A4975" w:rsidRPr="00123205" w:rsidRDefault="002A4975" w:rsidP="000B4726">
            <w:pPr>
              <w:spacing w:line="240" w:lineRule="atLeast"/>
              <w:jc w:val="center"/>
              <w:rPr>
                <w:rFonts w:ascii="Arial" w:eastAsia="Arial" w:hAnsi="Arial" w:cs="Arial"/>
                <w:color w:val="000000"/>
                <w:sz w:val="20"/>
              </w:rPr>
            </w:pPr>
            <w:r w:rsidRPr="00123205">
              <w:rPr>
                <w:rFonts w:ascii="Arial" w:eastAsia="Arial" w:hAnsi="Arial" w:cs="Arial"/>
                <w:color w:val="FFFFFF"/>
                <w:sz w:val="20"/>
              </w:rPr>
              <w:t>KELAS</w:t>
            </w:r>
          </w:p>
        </w:tc>
        <w:tc>
          <w:tcPr>
            <w:tcW w:w="348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63BD06A" w14:textId="77777777" w:rsidR="002A4975" w:rsidRPr="00123205" w:rsidRDefault="002A4975" w:rsidP="000B4726">
            <w:pPr>
              <w:spacing w:line="240" w:lineRule="atLeast"/>
              <w:jc w:val="center"/>
              <w:rPr>
                <w:rFonts w:ascii="Arial" w:eastAsia="Arial" w:hAnsi="Arial" w:cs="Arial"/>
                <w:color w:val="000000"/>
                <w:sz w:val="20"/>
              </w:rPr>
            </w:pPr>
            <w:proofErr w:type="spellStart"/>
            <w:r w:rsidRPr="00123205">
              <w:rPr>
                <w:rFonts w:ascii="Arial" w:eastAsia="Arial" w:hAnsi="Arial" w:cs="Arial"/>
                <w:color w:val="FFFFFF"/>
                <w:sz w:val="20"/>
              </w:rPr>
              <w:t>DisusunOleh</w:t>
            </w:r>
            <w:proofErr w:type="spellEnd"/>
            <w:r w:rsidRPr="00123205">
              <w:rPr>
                <w:rFonts w:ascii="Arial" w:eastAsia="Arial" w:hAnsi="Arial" w:cs="Arial"/>
                <w:color w:val="FFFFFF"/>
                <w:sz w:val="20"/>
              </w:rPr>
              <w:t xml:space="preserve"> </w:t>
            </w:r>
            <w:r w:rsidRPr="00123205">
              <w:rPr>
                <w:rFonts w:ascii="Arial" w:eastAsia="Arial" w:hAnsi="Arial" w:cs="Arial"/>
                <w:color w:val="FFFFFF"/>
                <w:sz w:val="20"/>
              </w:rPr>
              <w:tab/>
            </w:r>
            <w:r w:rsidRPr="00123205">
              <w:rPr>
                <w:rFonts w:ascii="Arial" w:eastAsia="Arial" w:hAnsi="Arial" w:cs="Arial"/>
                <w:noProof/>
                <w:color w:val="000000"/>
                <w:sz w:val="20"/>
              </w:rPr>
              <w:drawing>
                <wp:inline distT="0" distB="0" distL="0" distR="0" wp14:anchorId="2475D26D" wp14:editId="57165B2A">
                  <wp:extent cx="752475" cy="971550"/>
                  <wp:effectExtent l="0" t="0" r="9525" b="0"/>
                  <wp:docPr id="7"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71550"/>
                          </a:xfrm>
                          <a:prstGeom prst="rect">
                            <a:avLst/>
                          </a:prstGeom>
                          <a:noFill/>
                          <a:ln>
                            <a:noFill/>
                          </a:ln>
                        </pic:spPr>
                      </pic:pic>
                    </a:graphicData>
                  </a:graphic>
                </wp:inline>
              </w:drawing>
            </w:r>
          </w:p>
        </w:tc>
      </w:tr>
    </w:tbl>
    <w:p w14:paraId="730A85C1" w14:textId="77777777" w:rsidR="002A4975" w:rsidRPr="00123205" w:rsidRDefault="002A4975" w:rsidP="002A4975">
      <w:pPr>
        <w:framePr w:hSpace="180" w:wrap="around" w:vAnchor="text" w:hAnchor="page" w:x="1" w:y="1799"/>
        <w:tabs>
          <w:tab w:val="left" w:pos="4774"/>
        </w:tabs>
        <w:spacing w:after="0" w:line="360" w:lineRule="auto"/>
        <w:contextualSpacing/>
        <w:rPr>
          <w:rFonts w:ascii="Times New Roman" w:eastAsia="SimSun" w:hAnsi="Times New Roman" w:cs="Times New Roman"/>
          <w:b/>
          <w:color w:val="000000"/>
          <w:sz w:val="32"/>
          <w:szCs w:val="32"/>
          <w:lang w:val="sv-SE" w:eastAsia="zh-CN"/>
        </w:rPr>
      </w:pPr>
    </w:p>
    <w:tbl>
      <w:tblPr>
        <w:tblStyle w:val="TableGrid"/>
        <w:tblW w:w="10712"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3" w:type="dxa"/>
        </w:tblCellMar>
        <w:tblLook w:val="04A0" w:firstRow="1" w:lastRow="0" w:firstColumn="1" w:lastColumn="0" w:noHBand="0" w:noVBand="1"/>
      </w:tblPr>
      <w:tblGrid>
        <w:gridCol w:w="1633"/>
        <w:gridCol w:w="1652"/>
        <w:gridCol w:w="1361"/>
        <w:gridCol w:w="992"/>
        <w:gridCol w:w="1585"/>
        <w:gridCol w:w="3489"/>
      </w:tblGrid>
      <w:tr w:rsidR="002A4975" w:rsidRPr="00123205" w14:paraId="224193F1" w14:textId="77777777" w:rsidTr="000B4726">
        <w:trPr>
          <w:trHeight w:val="704"/>
        </w:trPr>
        <w:tc>
          <w:tcPr>
            <w:tcW w:w="163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5BA3E49" w14:textId="77777777" w:rsidR="002A4975" w:rsidRPr="00123205" w:rsidRDefault="002A4975" w:rsidP="000B4726">
            <w:pPr>
              <w:ind w:left="22" w:hanging="10"/>
              <w:jc w:val="center"/>
              <w:rPr>
                <w:rFonts w:ascii="Arial" w:eastAsia="Arial" w:hAnsi="Arial" w:cs="Arial"/>
                <w:color w:val="000000"/>
                <w:sz w:val="20"/>
              </w:rPr>
            </w:pPr>
            <w:r w:rsidRPr="00123205">
              <w:rPr>
                <w:rFonts w:ascii="Arial" w:eastAsia="Arial" w:hAnsi="Arial" w:cs="Arial"/>
                <w:color w:val="FFFFFF"/>
                <w:sz w:val="18"/>
              </w:rPr>
              <w:t>FEB</w:t>
            </w:r>
          </w:p>
        </w:tc>
        <w:tc>
          <w:tcPr>
            <w:tcW w:w="165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4F47C6C" w14:textId="77777777" w:rsidR="002A4975" w:rsidRPr="00123205" w:rsidRDefault="002A4975" w:rsidP="000B4726">
            <w:pPr>
              <w:ind w:left="22" w:hanging="10"/>
              <w:jc w:val="center"/>
              <w:rPr>
                <w:rFonts w:ascii="Arial" w:eastAsia="Arial" w:hAnsi="Arial" w:cs="Arial"/>
                <w:color w:val="000000"/>
                <w:sz w:val="20"/>
              </w:rPr>
            </w:pPr>
            <w:r w:rsidRPr="00123205">
              <w:rPr>
                <w:rFonts w:ascii="Arial" w:eastAsia="Arial" w:hAnsi="Arial" w:cs="Arial"/>
                <w:color w:val="FFFFFF"/>
                <w:sz w:val="18"/>
              </w:rPr>
              <w:t>Program</w:t>
            </w:r>
          </w:p>
          <w:p w14:paraId="3255DF20" w14:textId="77777777" w:rsidR="002A4975" w:rsidRPr="00123205" w:rsidRDefault="002A4975" w:rsidP="000B4726">
            <w:pPr>
              <w:ind w:left="22" w:hanging="10"/>
              <w:jc w:val="center"/>
              <w:rPr>
                <w:rFonts w:ascii="Arial" w:eastAsia="Arial" w:hAnsi="Arial" w:cs="Arial"/>
                <w:color w:val="000000"/>
                <w:sz w:val="20"/>
              </w:rPr>
            </w:pPr>
            <w:r w:rsidRPr="00123205">
              <w:rPr>
                <w:rFonts w:ascii="Arial" w:eastAsia="Arial" w:hAnsi="Arial" w:cs="Arial"/>
                <w:color w:val="FFFFFF"/>
                <w:sz w:val="18"/>
              </w:rPr>
              <w:t>AKUNTASI &amp; MANAJEMEN</w:t>
            </w:r>
          </w:p>
        </w:tc>
        <w:tc>
          <w:tcPr>
            <w:tcW w:w="136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35DA8B1" w14:textId="77777777" w:rsidR="002A4975" w:rsidRPr="00123205" w:rsidRDefault="002A4975" w:rsidP="000B4726">
            <w:pPr>
              <w:ind w:left="22" w:hanging="10"/>
              <w:jc w:val="center"/>
              <w:rPr>
                <w:rFonts w:ascii="Arial" w:eastAsia="Arial" w:hAnsi="Arial" w:cs="Arial"/>
                <w:color w:val="000000"/>
                <w:sz w:val="20"/>
              </w:rPr>
            </w:pPr>
            <w:r w:rsidRPr="00123205">
              <w:rPr>
                <w:rFonts w:ascii="Franklin Gothic" w:eastAsia="Franklin Gothic" w:hAnsi="Franklin Gothic" w:cs="Franklin Gothic"/>
                <w:color w:val="FFFFFF"/>
                <w:sz w:val="60"/>
              </w:rPr>
              <w:t>6</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B1D4E83" w14:textId="77777777" w:rsidR="002A4975" w:rsidRPr="00123205" w:rsidRDefault="002A4975" w:rsidP="000B4726">
            <w:pPr>
              <w:ind w:left="22" w:hanging="10"/>
              <w:jc w:val="center"/>
              <w:rPr>
                <w:rFonts w:ascii="Arial" w:eastAsia="Arial" w:hAnsi="Arial" w:cs="Arial"/>
                <w:color w:val="FFFFFF"/>
                <w:sz w:val="18"/>
              </w:rPr>
            </w:pPr>
            <w:r w:rsidRPr="00123205">
              <w:rPr>
                <w:rFonts w:ascii="Arial" w:eastAsia="Arial" w:hAnsi="Arial" w:cs="Arial"/>
                <w:color w:val="FFFFFF"/>
                <w:sz w:val="18"/>
              </w:rPr>
              <w:t>EM4192</w:t>
            </w:r>
          </w:p>
          <w:p w14:paraId="0E59EAFC" w14:textId="77777777" w:rsidR="002A4975" w:rsidRPr="00123205" w:rsidRDefault="002A4975" w:rsidP="000B4726">
            <w:pPr>
              <w:ind w:left="22" w:hanging="10"/>
              <w:jc w:val="center"/>
              <w:rPr>
                <w:rFonts w:ascii="Roboto" w:eastAsia="Arial" w:hAnsi="Roboto" w:cs="Arial"/>
                <w:color w:val="FFFFFF"/>
                <w:sz w:val="20"/>
                <w:szCs w:val="20"/>
                <w:highlight w:val="blue"/>
                <w:shd w:val="clear" w:color="auto" w:fill="FFFFFF"/>
              </w:rPr>
            </w:pPr>
            <w:r w:rsidRPr="00123205">
              <w:rPr>
                <w:rFonts w:ascii="Roboto" w:eastAsia="Arial" w:hAnsi="Roboto" w:cs="Arial"/>
                <w:color w:val="FFFFFF"/>
                <w:sz w:val="20"/>
                <w:szCs w:val="20"/>
                <w:highlight w:val="blue"/>
                <w:shd w:val="clear" w:color="auto" w:fill="FFFFFF"/>
              </w:rPr>
              <w:t>EA425</w:t>
            </w:r>
          </w:p>
          <w:p w14:paraId="2A986E89" w14:textId="77777777" w:rsidR="002A4975" w:rsidRPr="00123205" w:rsidRDefault="002A4975" w:rsidP="000B4726">
            <w:pPr>
              <w:ind w:left="22" w:hanging="10"/>
              <w:jc w:val="center"/>
              <w:rPr>
                <w:rFonts w:ascii="Roboto" w:eastAsia="Arial" w:hAnsi="Roboto" w:cs="Arial"/>
                <w:color w:val="FFFFFF"/>
                <w:sz w:val="20"/>
                <w:szCs w:val="20"/>
                <w:highlight w:val="blue"/>
                <w:shd w:val="clear" w:color="auto" w:fill="FFFFFF"/>
              </w:rPr>
            </w:pPr>
            <w:r w:rsidRPr="00123205">
              <w:rPr>
                <w:rFonts w:ascii="Roboto" w:eastAsia="Arial" w:hAnsi="Roboto" w:cs="Arial"/>
                <w:color w:val="FFFFFF"/>
                <w:sz w:val="20"/>
                <w:szCs w:val="20"/>
                <w:highlight w:val="blue"/>
                <w:shd w:val="clear" w:color="auto" w:fill="FFFFFF"/>
              </w:rPr>
              <w:t>EA4128</w:t>
            </w:r>
          </w:p>
          <w:p w14:paraId="34D53EF5" w14:textId="77777777" w:rsidR="002A4975" w:rsidRPr="00123205" w:rsidRDefault="002A4975" w:rsidP="000B4726">
            <w:pPr>
              <w:ind w:left="22" w:hanging="10"/>
              <w:jc w:val="center"/>
              <w:rPr>
                <w:rFonts w:ascii="Roboto" w:eastAsia="Arial" w:hAnsi="Roboto" w:cs="Arial"/>
                <w:color w:val="FFFFFF"/>
                <w:sz w:val="20"/>
                <w:szCs w:val="20"/>
                <w:highlight w:val="blue"/>
                <w:shd w:val="clear" w:color="auto" w:fill="FFFFFF"/>
              </w:rPr>
            </w:pPr>
            <w:r w:rsidRPr="00123205">
              <w:rPr>
                <w:rFonts w:ascii="Roboto" w:eastAsia="Arial" w:hAnsi="Roboto" w:cs="Arial"/>
                <w:color w:val="FFFFFF"/>
                <w:sz w:val="20"/>
                <w:szCs w:val="20"/>
                <w:highlight w:val="blue"/>
                <w:shd w:val="clear" w:color="auto" w:fill="FFFFFF"/>
              </w:rPr>
              <w:t>(EA5128</w:t>
            </w:r>
          </w:p>
          <w:p w14:paraId="73DD17E4" w14:textId="77777777" w:rsidR="002A4975" w:rsidRPr="00123205" w:rsidRDefault="002A4975" w:rsidP="000B4726">
            <w:pPr>
              <w:ind w:left="22" w:hanging="10"/>
              <w:jc w:val="center"/>
              <w:rPr>
                <w:rFonts w:ascii="Roboto" w:eastAsia="Arial" w:hAnsi="Roboto" w:cs="Arial"/>
                <w:color w:val="FFFFFF"/>
                <w:sz w:val="20"/>
                <w:szCs w:val="20"/>
                <w:highlight w:val="blue"/>
                <w:shd w:val="clear" w:color="auto" w:fill="FFFFFF"/>
              </w:rPr>
            </w:pPr>
            <w:r w:rsidRPr="00123205">
              <w:rPr>
                <w:rFonts w:ascii="Roboto" w:eastAsia="Arial" w:hAnsi="Roboto" w:cs="Arial"/>
                <w:color w:val="FFFFFF"/>
                <w:sz w:val="20"/>
                <w:szCs w:val="20"/>
                <w:highlight w:val="blue"/>
                <w:shd w:val="clear" w:color="auto" w:fill="FFFFFF"/>
              </w:rPr>
              <w:t>EM5192</w:t>
            </w:r>
          </w:p>
          <w:p w14:paraId="03EA6C56" w14:textId="77777777" w:rsidR="002A4975" w:rsidRPr="00123205" w:rsidRDefault="002A4975" w:rsidP="000B4726">
            <w:pPr>
              <w:ind w:left="22" w:hanging="10"/>
              <w:jc w:val="center"/>
              <w:rPr>
                <w:rFonts w:ascii="Roboto" w:eastAsia="Arial" w:hAnsi="Roboto" w:cs="Arial"/>
                <w:color w:val="FFFFFF"/>
                <w:sz w:val="20"/>
                <w:szCs w:val="20"/>
                <w:highlight w:val="blue"/>
                <w:shd w:val="clear" w:color="auto" w:fill="FFFFFF"/>
              </w:rPr>
            </w:pPr>
            <w:r w:rsidRPr="00123205">
              <w:rPr>
                <w:rFonts w:ascii="Roboto" w:eastAsia="Arial" w:hAnsi="Roboto" w:cs="Arial"/>
                <w:color w:val="FFFFFF"/>
                <w:sz w:val="20"/>
                <w:szCs w:val="20"/>
                <w:highlight w:val="blue"/>
                <w:shd w:val="clear" w:color="auto" w:fill="FFFFFF"/>
              </w:rPr>
              <w:t>EM388</w:t>
            </w:r>
          </w:p>
          <w:p w14:paraId="534ABEF0" w14:textId="77777777" w:rsidR="002A4975" w:rsidRPr="00123205" w:rsidRDefault="002A4975" w:rsidP="000B4726">
            <w:pPr>
              <w:ind w:left="22" w:hanging="10"/>
              <w:jc w:val="center"/>
              <w:rPr>
                <w:rFonts w:ascii="Arial" w:eastAsia="Arial" w:hAnsi="Arial" w:cs="Arial"/>
                <w:color w:val="FFFFFF"/>
                <w:sz w:val="20"/>
              </w:rPr>
            </w:pPr>
            <w:r w:rsidRPr="00123205">
              <w:rPr>
                <w:rFonts w:ascii="Roboto" w:eastAsia="Arial" w:hAnsi="Roboto" w:cs="Arial"/>
                <w:color w:val="FFFFFF"/>
                <w:sz w:val="20"/>
                <w:szCs w:val="20"/>
                <w:highlight w:val="blue"/>
                <w:shd w:val="clear" w:color="auto" w:fill="FFFFFF"/>
              </w:rPr>
              <w:t>EM419</w:t>
            </w:r>
          </w:p>
        </w:tc>
        <w:tc>
          <w:tcPr>
            <w:tcW w:w="158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58BD0A8" w14:textId="77777777" w:rsidR="002A4975" w:rsidRPr="00123205" w:rsidRDefault="002A4975" w:rsidP="000B4726">
            <w:pPr>
              <w:ind w:left="22" w:hanging="10"/>
              <w:jc w:val="center"/>
              <w:rPr>
                <w:rFonts w:ascii="Arial" w:eastAsia="Arial" w:hAnsi="Arial" w:cs="Arial"/>
                <w:color w:val="000000"/>
                <w:sz w:val="20"/>
              </w:rPr>
            </w:pPr>
            <w:r w:rsidRPr="00123205">
              <w:rPr>
                <w:rFonts w:ascii="Roboto" w:eastAsia="Arial" w:hAnsi="Roboto" w:cs="Arial"/>
                <w:color w:val="252422"/>
                <w:sz w:val="20"/>
                <w:szCs w:val="20"/>
                <w:shd w:val="clear" w:color="auto" w:fill="FFFF00"/>
              </w:rPr>
              <w:t>A505</w:t>
            </w:r>
          </w:p>
        </w:tc>
        <w:tc>
          <w:tcPr>
            <w:tcW w:w="3489" w:type="dxa"/>
            <w:tcBorders>
              <w:top w:val="single" w:sz="4" w:space="0" w:color="auto"/>
              <w:left w:val="single" w:sz="4" w:space="0" w:color="auto"/>
              <w:bottom w:val="single" w:sz="4" w:space="0" w:color="auto"/>
              <w:right w:val="single" w:sz="4" w:space="0" w:color="auto"/>
            </w:tcBorders>
            <w:shd w:val="clear" w:color="auto" w:fill="0070C0"/>
            <w:vAlign w:val="center"/>
          </w:tcPr>
          <w:p w14:paraId="0FD0A436" w14:textId="77777777" w:rsidR="002A4975" w:rsidRPr="00123205" w:rsidRDefault="002A4975" w:rsidP="000B4726">
            <w:pPr>
              <w:ind w:left="22" w:hanging="10"/>
              <w:jc w:val="center"/>
              <w:rPr>
                <w:rFonts w:ascii="Arial" w:eastAsia="Arial" w:hAnsi="Arial" w:cs="Arial"/>
                <w:color w:val="000000"/>
                <w:sz w:val="20"/>
              </w:rPr>
            </w:pPr>
          </w:p>
          <w:p w14:paraId="523863BD" w14:textId="77777777" w:rsidR="002A4975" w:rsidRPr="00123205" w:rsidRDefault="002A4975" w:rsidP="000B4726">
            <w:pPr>
              <w:ind w:left="22" w:hanging="10"/>
              <w:jc w:val="center"/>
              <w:rPr>
                <w:rFonts w:ascii="Arial" w:eastAsia="Arial" w:hAnsi="Arial" w:cs="Arial"/>
                <w:color w:val="000000"/>
                <w:sz w:val="20"/>
              </w:rPr>
            </w:pPr>
            <w:proofErr w:type="spellStart"/>
            <w:r w:rsidRPr="00123205">
              <w:rPr>
                <w:rFonts w:ascii="Arial" w:eastAsia="Arial" w:hAnsi="Arial" w:cs="Arial"/>
                <w:color w:val="FFFFFF"/>
                <w:sz w:val="18"/>
              </w:rPr>
              <w:t>Drs.</w:t>
            </w:r>
            <w:proofErr w:type="spellEnd"/>
            <w:r w:rsidRPr="00123205">
              <w:rPr>
                <w:rFonts w:ascii="Arial" w:eastAsia="Arial" w:hAnsi="Arial" w:cs="Arial"/>
                <w:color w:val="FFFFFF"/>
                <w:sz w:val="18"/>
              </w:rPr>
              <w:t xml:space="preserve"> Budiantoro, MA</w:t>
            </w:r>
          </w:p>
          <w:p w14:paraId="5857255F" w14:textId="77777777" w:rsidR="002A4975" w:rsidRPr="00123205" w:rsidRDefault="002A4975" w:rsidP="000B4726">
            <w:pPr>
              <w:ind w:left="22" w:hanging="10"/>
              <w:jc w:val="center"/>
              <w:rPr>
                <w:rFonts w:ascii="Arial" w:eastAsia="Arial" w:hAnsi="Arial" w:cs="Arial"/>
                <w:color w:val="000000"/>
                <w:sz w:val="20"/>
              </w:rPr>
            </w:pPr>
          </w:p>
        </w:tc>
      </w:tr>
    </w:tbl>
    <w:p w14:paraId="793F3DFD" w14:textId="2F2C5309" w:rsidR="002A4975" w:rsidRDefault="002A4975" w:rsidP="002A4975"/>
    <w:p w14:paraId="0A3A1E95" w14:textId="77777777" w:rsidR="002A4975" w:rsidRDefault="002A4975" w:rsidP="002A4975"/>
    <w:p w14:paraId="72B3DD6B" w14:textId="3797F372" w:rsidR="002A4975" w:rsidRDefault="002A4975" w:rsidP="00202184">
      <w:pPr>
        <w:pStyle w:val="Heading1"/>
      </w:pPr>
      <w:r>
        <w:t xml:space="preserve"> CONTEXT CLUES WORKSHEET</w:t>
      </w:r>
    </w:p>
    <w:p w14:paraId="1C44BF0F" w14:textId="77777777" w:rsidR="00202184" w:rsidRDefault="00202184" w:rsidP="00202184">
      <w:r>
        <w:t>Studying Word Meaning Using Context Clues*</w:t>
      </w:r>
    </w:p>
    <w:p w14:paraId="146259D3" w14:textId="77777777" w:rsidR="00202184" w:rsidRDefault="00202184" w:rsidP="00202184"/>
    <w:p w14:paraId="794240E9" w14:textId="4BBAC338" w:rsidR="002A4975" w:rsidRDefault="00202184" w:rsidP="00202184">
      <w:r>
        <w:t>Studying word meaning using context clues is a strategy to understand new vocabulary by paying attention to the surrounding information instead of directly using a dictionary. Context clues can come from reading, speaking situations, pictures (visuals), and sentence structure. In reading, students find clues from nearby words that explain or describe the unknown word. In speaking, meaning is understood from the situation or conversation. Pictures help learners guess meaning through visual information. Sentence structure helps learners identify meaning based on grammar and word function in a senten</w:t>
      </w:r>
      <w:r>
        <w:t>ce</w:t>
      </w:r>
      <w:r w:rsidRPr="00202184">
        <w:t>. Using context clues improves vocabulary, reading comprehension, and communication skills. This method trains students to think critically and become more independent learners.</w:t>
      </w:r>
    </w:p>
    <w:p w14:paraId="778CA343" w14:textId="77777777" w:rsidR="002A4975" w:rsidRDefault="002A4975" w:rsidP="002A4975"/>
    <w:p w14:paraId="696037F3" w14:textId="3F48C711" w:rsidR="002A4975" w:rsidRDefault="002A4975" w:rsidP="00202184">
      <w:pPr>
        <w:pStyle w:val="Heading2"/>
      </w:pPr>
      <w:r>
        <w:t>A. Guess the Meaning from Reading Context</w:t>
      </w:r>
    </w:p>
    <w:p w14:paraId="2B4F53CC" w14:textId="77777777" w:rsidR="002A4975" w:rsidRDefault="002A4975" w:rsidP="002A4975"/>
    <w:p w14:paraId="1D4E8FE1" w14:textId="77777777" w:rsidR="002A4975" w:rsidRDefault="002A4975" w:rsidP="002A4975">
      <w:r>
        <w:t>Underline the context clues and write the meaning of the bold word.</w:t>
      </w:r>
    </w:p>
    <w:p w14:paraId="69F26B40" w14:textId="77777777" w:rsidR="002A4975" w:rsidRDefault="002A4975" w:rsidP="002A4975"/>
    <w:p w14:paraId="14095F27" w14:textId="77777777" w:rsidR="002A4975" w:rsidRDefault="002A4975" w:rsidP="002A4975">
      <w:r>
        <w:t>1. The boy was **exhausted** after running for two hours without stopping.</w:t>
      </w:r>
    </w:p>
    <w:p w14:paraId="46941A08" w14:textId="77777777" w:rsidR="002A4975" w:rsidRDefault="002A4975" w:rsidP="002A4975">
      <w:r>
        <w:t xml:space="preserve">   Meaning: __________________</w:t>
      </w:r>
    </w:p>
    <w:p w14:paraId="3AB78DF5" w14:textId="77777777" w:rsidR="002A4975" w:rsidRDefault="002A4975" w:rsidP="002A4975"/>
    <w:p w14:paraId="2ECDBCCF" w14:textId="77777777" w:rsidR="002A4975" w:rsidRDefault="002A4975" w:rsidP="002A4975">
      <w:r>
        <w:t>2. The glass is very **fragile**, so please handle it carefully.</w:t>
      </w:r>
    </w:p>
    <w:p w14:paraId="25D10BA5" w14:textId="77777777" w:rsidR="002A4975" w:rsidRDefault="002A4975" w:rsidP="002A4975">
      <w:r>
        <w:t xml:space="preserve">   Meaning: __________________</w:t>
      </w:r>
    </w:p>
    <w:p w14:paraId="5FB8867E" w14:textId="77777777" w:rsidR="002A4975" w:rsidRDefault="002A4975" w:rsidP="002A4975"/>
    <w:p w14:paraId="450C698A" w14:textId="77777777" w:rsidR="002A4975" w:rsidRDefault="002A4975" w:rsidP="002A4975">
      <w:r>
        <w:t>3. Because it was **freezing**, she wore a thick jacket and gloves.</w:t>
      </w:r>
    </w:p>
    <w:p w14:paraId="08399DD7" w14:textId="77777777" w:rsidR="002A4975" w:rsidRDefault="002A4975" w:rsidP="002A4975">
      <w:r>
        <w:t xml:space="preserve">   Meaning: __________________</w:t>
      </w:r>
    </w:p>
    <w:p w14:paraId="2568F841" w14:textId="77777777" w:rsidR="002A4975" w:rsidRDefault="002A4975" w:rsidP="002A4975"/>
    <w:p w14:paraId="4708A377" w14:textId="77777777" w:rsidR="002A4975" w:rsidRDefault="002A4975" w:rsidP="002A4975">
      <w:r>
        <w:t>4. The teacher was **furious** when the students cheated on the test.</w:t>
      </w:r>
    </w:p>
    <w:p w14:paraId="3173DB81" w14:textId="77777777" w:rsidR="002A4975" w:rsidRDefault="002A4975" w:rsidP="002A4975">
      <w:r>
        <w:t xml:space="preserve">   Meaning: __________________</w:t>
      </w:r>
    </w:p>
    <w:p w14:paraId="44B8C472" w14:textId="77777777" w:rsidR="002A4975" w:rsidRDefault="002A4975" w:rsidP="002A4975"/>
    <w:p w14:paraId="00FC9D5E" w14:textId="77777777" w:rsidR="002A4975" w:rsidRDefault="002A4975" w:rsidP="002A4975"/>
    <w:p w14:paraId="762DC270" w14:textId="56E00AB1" w:rsidR="002A4975" w:rsidRDefault="002A4975" w:rsidP="00202184">
      <w:pPr>
        <w:pStyle w:val="Heading2"/>
      </w:pPr>
      <w:r>
        <w:t>B. Guess the Meaning from Speaking Context</w:t>
      </w:r>
    </w:p>
    <w:p w14:paraId="548931BB" w14:textId="77777777" w:rsidR="002A4975" w:rsidRDefault="002A4975" w:rsidP="002A4975"/>
    <w:p w14:paraId="1AD53E91" w14:textId="150C3688" w:rsidR="002A4975" w:rsidRDefault="002A4975" w:rsidP="00202184">
      <w:pPr>
        <w:pStyle w:val="ListParagraph"/>
        <w:numPr>
          <w:ilvl w:val="0"/>
          <w:numId w:val="3"/>
        </w:numPr>
        <w:ind w:left="0"/>
      </w:pPr>
      <w:r>
        <w:t>Choose the correct meaning.</w:t>
      </w:r>
    </w:p>
    <w:p w14:paraId="01CE0756" w14:textId="77777777" w:rsidR="002A4975" w:rsidRDefault="002A4975" w:rsidP="002A4975">
      <w:r>
        <w:t>A: “I failed my exam.”</w:t>
      </w:r>
    </w:p>
    <w:p w14:paraId="57FC2CBB" w14:textId="77777777" w:rsidR="002A4975" w:rsidRDefault="002A4975" w:rsidP="002A4975">
      <w:r>
        <w:t>B: “Don’t be **upset**. You can try again.”</w:t>
      </w:r>
    </w:p>
    <w:p w14:paraId="004CEE83" w14:textId="77777777" w:rsidR="002A4975" w:rsidRDefault="002A4975" w:rsidP="002A4975">
      <w:r>
        <w:t>**upset** means:</w:t>
      </w:r>
    </w:p>
    <w:p w14:paraId="2266C346" w14:textId="77777777" w:rsidR="002A4975" w:rsidRDefault="002A4975" w:rsidP="002A4975">
      <w:r>
        <w:t>a. happy</w:t>
      </w:r>
    </w:p>
    <w:p w14:paraId="5B5E2A4C" w14:textId="77777777" w:rsidR="002A4975" w:rsidRDefault="002A4975" w:rsidP="002A4975">
      <w:r>
        <w:t>b. sad</w:t>
      </w:r>
    </w:p>
    <w:p w14:paraId="468993FB" w14:textId="77777777" w:rsidR="002A4975" w:rsidRDefault="002A4975" w:rsidP="002A4975">
      <w:r>
        <w:t>c. angry</w:t>
      </w:r>
    </w:p>
    <w:p w14:paraId="19E56868" w14:textId="77777777" w:rsidR="002A4975" w:rsidRDefault="002A4975" w:rsidP="002A4975"/>
    <w:p w14:paraId="10E323B1" w14:textId="77777777" w:rsidR="002A4975" w:rsidRDefault="002A4975" w:rsidP="002A4975">
      <w:r>
        <w:t>A: “The food is delicious!”</w:t>
      </w:r>
    </w:p>
    <w:p w14:paraId="74DD02D5" w14:textId="77777777" w:rsidR="002A4975" w:rsidRDefault="002A4975" w:rsidP="002A4975">
      <w:r>
        <w:t>B: “Yes, it’s very **tasty**.”</w:t>
      </w:r>
    </w:p>
    <w:p w14:paraId="5DC294CC" w14:textId="77777777" w:rsidR="002A4975" w:rsidRDefault="002A4975" w:rsidP="002A4975">
      <w:r>
        <w:t>**tasty** means:</w:t>
      </w:r>
    </w:p>
    <w:p w14:paraId="0CD333D9" w14:textId="77777777" w:rsidR="002A4975" w:rsidRDefault="002A4975" w:rsidP="002A4975">
      <w:r>
        <w:t>a. expensive</w:t>
      </w:r>
    </w:p>
    <w:p w14:paraId="1D78C83A" w14:textId="77777777" w:rsidR="002A4975" w:rsidRDefault="002A4975" w:rsidP="002A4975">
      <w:r>
        <w:t>b. good to eat</w:t>
      </w:r>
    </w:p>
    <w:p w14:paraId="3DA61BFB" w14:textId="77777777" w:rsidR="002A4975" w:rsidRDefault="002A4975" w:rsidP="002A4975">
      <w:r>
        <w:t>c. unhealthy</w:t>
      </w:r>
    </w:p>
    <w:p w14:paraId="5305641B" w14:textId="77777777" w:rsidR="002A4975" w:rsidRDefault="002A4975" w:rsidP="002A4975"/>
    <w:p w14:paraId="10DE2F03" w14:textId="3969B166" w:rsidR="002A4975" w:rsidRDefault="002A4975" w:rsidP="002A4975">
      <w:r>
        <w:t xml:space="preserve"> C. Guess the Meaning from Picture (Gambar) Context</w:t>
      </w:r>
    </w:p>
    <w:p w14:paraId="3AAAA1BC" w14:textId="77777777" w:rsidR="002A4975" w:rsidRDefault="002A4975" w:rsidP="002A4975">
      <w:r>
        <w:t>Imagine the picture and guess the meaning.</w:t>
      </w:r>
    </w:p>
    <w:p w14:paraId="397BB2D3" w14:textId="6EBC0350" w:rsidR="002A4975" w:rsidRDefault="002A4975" w:rsidP="00202184">
      <w:pPr>
        <w:pStyle w:val="ListParagraph"/>
        <w:numPr>
          <w:ilvl w:val="0"/>
          <w:numId w:val="3"/>
        </w:numPr>
        <w:ind w:left="0"/>
      </w:pPr>
      <w:r>
        <w:t>You see a picture of a man carrying a very heavy box and sweating.</w:t>
      </w:r>
    </w:p>
    <w:p w14:paraId="59881EF8" w14:textId="77777777" w:rsidR="002A4975" w:rsidRDefault="002A4975" w:rsidP="002A4975">
      <w:r>
        <w:t xml:space="preserve">   The word is **heavy**.</w:t>
      </w:r>
    </w:p>
    <w:p w14:paraId="5618F386" w14:textId="77777777" w:rsidR="002A4975" w:rsidRDefault="002A4975" w:rsidP="002A4975">
      <w:r>
        <w:t xml:space="preserve">   Meaning: __________________</w:t>
      </w:r>
    </w:p>
    <w:p w14:paraId="164336F2" w14:textId="77777777" w:rsidR="002A4975" w:rsidRDefault="002A4975" w:rsidP="002A4975"/>
    <w:p w14:paraId="2B9F9E88" w14:textId="03E0056B" w:rsidR="002A4975" w:rsidRDefault="00202184" w:rsidP="002A4975">
      <w:r>
        <w:t>7.</w:t>
      </w:r>
      <w:r w:rsidR="002A4975">
        <w:t>. You see a picture of the sun and a thermometer showing high temperature.</w:t>
      </w:r>
    </w:p>
    <w:p w14:paraId="25919F39" w14:textId="77777777" w:rsidR="002A4975" w:rsidRDefault="002A4975" w:rsidP="002A4975">
      <w:r>
        <w:t xml:space="preserve">   The word is **hot**.</w:t>
      </w:r>
    </w:p>
    <w:p w14:paraId="59DF245B" w14:textId="7B6A6A8C" w:rsidR="002A4975" w:rsidRDefault="002A4975" w:rsidP="002A4975">
      <w:r>
        <w:t xml:space="preserve">   Meaning: __________________</w:t>
      </w:r>
    </w:p>
    <w:p w14:paraId="6082952B" w14:textId="77777777" w:rsidR="002A4975" w:rsidRDefault="002A4975" w:rsidP="002A4975">
      <w:bookmarkStart w:id="0" w:name="_GoBack"/>
      <w:bookmarkEnd w:id="0"/>
    </w:p>
    <w:p w14:paraId="0CA171DC" w14:textId="443C92D1" w:rsidR="002A4975" w:rsidRDefault="002A4975" w:rsidP="00202184">
      <w:pPr>
        <w:pStyle w:val="Heading2"/>
      </w:pPr>
      <w:r>
        <w:t>D. Guess the Meaning from Sentence Structure</w:t>
      </w:r>
    </w:p>
    <w:p w14:paraId="2899B33B" w14:textId="77777777" w:rsidR="002A4975" w:rsidRDefault="002A4975" w:rsidP="002A4975"/>
    <w:p w14:paraId="2B7D9BA7" w14:textId="77777777" w:rsidR="002A4975" w:rsidRDefault="002A4975" w:rsidP="002A4975">
      <w:r>
        <w:t>Use the structure of the sentence to guess the meaning.</w:t>
      </w:r>
    </w:p>
    <w:p w14:paraId="0CC91882" w14:textId="77777777" w:rsidR="002A4975" w:rsidRDefault="002A4975" w:rsidP="002A4975"/>
    <w:p w14:paraId="19BDE79B" w14:textId="7CBCF135" w:rsidR="002A4975" w:rsidRDefault="00202184" w:rsidP="002A4975">
      <w:r>
        <w:t>8</w:t>
      </w:r>
      <w:r w:rsidR="002A4975">
        <w:t>. A **pilot** is someone who flies an airplane.</w:t>
      </w:r>
    </w:p>
    <w:p w14:paraId="256AD783" w14:textId="77777777" w:rsidR="002A4975" w:rsidRDefault="002A4975" w:rsidP="002A4975">
      <w:r>
        <w:t xml:space="preserve">   **pilot** means: __________________</w:t>
      </w:r>
    </w:p>
    <w:p w14:paraId="0EDA8AE5" w14:textId="77777777" w:rsidR="002A4975" w:rsidRDefault="002A4975" w:rsidP="002A4975"/>
    <w:p w14:paraId="710F1F8C" w14:textId="77777777" w:rsidR="002A4975" w:rsidRDefault="002A4975" w:rsidP="002A4975">
      <w:r>
        <w:t>10. A **vegetarian** is a person who does not eat meat.</w:t>
      </w:r>
    </w:p>
    <w:p w14:paraId="6C3A2C14" w14:textId="77777777" w:rsidR="002A4975" w:rsidRDefault="002A4975" w:rsidP="002A4975">
      <w:r>
        <w:t xml:space="preserve">    **vegetarian** means: __________________</w:t>
      </w:r>
    </w:p>
    <w:p w14:paraId="31BB0B03" w14:textId="77777777" w:rsidR="002A4975" w:rsidRDefault="002A4975" w:rsidP="002A4975"/>
    <w:p w14:paraId="6FA23B4B" w14:textId="3C867678" w:rsidR="002A4975" w:rsidRDefault="002A4975" w:rsidP="00202184">
      <w:pPr>
        <w:pStyle w:val="Heading1"/>
      </w:pPr>
      <w:r>
        <w:t>ANSWER KEY</w:t>
      </w:r>
    </w:p>
    <w:p w14:paraId="79D30D03" w14:textId="77777777" w:rsidR="002A4975" w:rsidRDefault="002A4975" w:rsidP="00202184">
      <w:pPr>
        <w:spacing w:line="240" w:lineRule="auto"/>
      </w:pPr>
      <w:r>
        <w:t>1. **exhausted** = very tired</w:t>
      </w:r>
    </w:p>
    <w:p w14:paraId="15A64A3D" w14:textId="77777777" w:rsidR="002A4975" w:rsidRDefault="002A4975" w:rsidP="00202184">
      <w:pPr>
        <w:spacing w:line="240" w:lineRule="auto"/>
      </w:pPr>
      <w:r>
        <w:t>2. **fragile** = easily broken</w:t>
      </w:r>
    </w:p>
    <w:p w14:paraId="2B9203FB" w14:textId="77777777" w:rsidR="002A4975" w:rsidRDefault="002A4975" w:rsidP="00202184">
      <w:pPr>
        <w:spacing w:line="240" w:lineRule="auto"/>
      </w:pPr>
      <w:r>
        <w:t>3. **freezing** = very cold</w:t>
      </w:r>
    </w:p>
    <w:p w14:paraId="379DBCBA" w14:textId="77777777" w:rsidR="002A4975" w:rsidRDefault="002A4975" w:rsidP="00202184">
      <w:pPr>
        <w:spacing w:line="240" w:lineRule="auto"/>
      </w:pPr>
      <w:r>
        <w:t>4. **furious** = very angry</w:t>
      </w:r>
    </w:p>
    <w:p w14:paraId="6339AA66" w14:textId="77777777" w:rsidR="002A4975" w:rsidRDefault="002A4975" w:rsidP="00202184">
      <w:pPr>
        <w:spacing w:line="240" w:lineRule="auto"/>
      </w:pPr>
      <w:r>
        <w:t>5. **b. sad**</w:t>
      </w:r>
    </w:p>
    <w:p w14:paraId="7352CA51" w14:textId="77777777" w:rsidR="002A4975" w:rsidRDefault="002A4975" w:rsidP="00202184">
      <w:pPr>
        <w:spacing w:line="240" w:lineRule="auto"/>
      </w:pPr>
      <w:r>
        <w:t>6. **b. good to eat**</w:t>
      </w:r>
    </w:p>
    <w:p w14:paraId="0D1FFFE5" w14:textId="77777777" w:rsidR="002A4975" w:rsidRDefault="002A4975" w:rsidP="00202184">
      <w:pPr>
        <w:spacing w:line="240" w:lineRule="auto"/>
      </w:pPr>
      <w:r>
        <w:t>7. **heavy** = not light / has a lot of weight</w:t>
      </w:r>
    </w:p>
    <w:p w14:paraId="24BC36B7" w14:textId="77777777" w:rsidR="002A4975" w:rsidRDefault="002A4975" w:rsidP="00202184">
      <w:pPr>
        <w:spacing w:line="240" w:lineRule="auto"/>
      </w:pPr>
      <w:r>
        <w:t>8. **hot** = very warm / high temperature</w:t>
      </w:r>
    </w:p>
    <w:p w14:paraId="0869D379" w14:textId="77777777" w:rsidR="002A4975" w:rsidRDefault="002A4975" w:rsidP="00202184">
      <w:pPr>
        <w:spacing w:line="240" w:lineRule="auto"/>
      </w:pPr>
      <w:r>
        <w:t>9. **pilot** = a person who flies an airplane</w:t>
      </w:r>
    </w:p>
    <w:p w14:paraId="73E06631" w14:textId="33A10AEB" w:rsidR="002A4975" w:rsidRDefault="002A4975" w:rsidP="002A4975">
      <w:r>
        <w:t>10. **</w:t>
      </w:r>
      <w:proofErr w:type="gramStart"/>
      <w:r>
        <w:t>vegetarian</w:t>
      </w:r>
      <w:proofErr w:type="gramEnd"/>
      <w:r>
        <w:t>** = a person who does not eat meat</w:t>
      </w:r>
    </w:p>
    <w:sectPr w:rsidR="002A4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w:altName w:val="Cambria"/>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151AC8"/>
    <w:multiLevelType w:val="hybridMultilevel"/>
    <w:tmpl w:val="212A921E"/>
    <w:lvl w:ilvl="0" w:tplc="92AEC022">
      <w:start w:val="5"/>
      <w:numFmt w:val="decimal"/>
      <w:lvlText w:val="%1."/>
      <w:lvlJc w:val="left"/>
      <w:pPr>
        <w:ind w:left="2866" w:firstLine="0"/>
      </w:pPr>
      <w:rPr>
        <w:rFonts w:ascii="Franklin Gothic Book" w:eastAsia="Franklin Gothic Book" w:hAnsi="Franklin Gothic Book" w:cs="Franklin Gothic Book" w:hint="default"/>
        <w:b w:val="0"/>
        <w:i w:val="0"/>
        <w:strike w:val="0"/>
        <w:dstrike w:val="0"/>
        <w:color w:val="000000"/>
        <w:sz w:val="20"/>
        <w:szCs w:val="20"/>
        <w:u w:val="none" w:color="000000"/>
        <w:effect w:val="none"/>
        <w:vertAlign w:val="baseli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FD10FA6"/>
    <w:multiLevelType w:val="hybridMultilevel"/>
    <w:tmpl w:val="FEA23478"/>
    <w:lvl w:ilvl="0" w:tplc="3558EF1E">
      <w:start w:val="1"/>
      <w:numFmt w:val="decimal"/>
      <w:lvlText w:val="%1."/>
      <w:lvlJc w:val="left"/>
      <w:pPr>
        <w:ind w:left="2866"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1" w:tplc="E6BE9B4E">
      <w:start w:val="1"/>
      <w:numFmt w:val="lowerLetter"/>
      <w:lvlText w:val="%2"/>
      <w:lvlJc w:val="left"/>
      <w:pPr>
        <w:ind w:left="35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2" w:tplc="9CF26BE8">
      <w:start w:val="1"/>
      <w:numFmt w:val="lowerRoman"/>
      <w:lvlText w:val="%3"/>
      <w:lvlJc w:val="left"/>
      <w:pPr>
        <w:ind w:left="42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3" w:tplc="3F4E24CC">
      <w:start w:val="1"/>
      <w:numFmt w:val="decimal"/>
      <w:lvlText w:val="%4"/>
      <w:lvlJc w:val="left"/>
      <w:pPr>
        <w:ind w:left="49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4" w:tplc="26D63DBA">
      <w:start w:val="1"/>
      <w:numFmt w:val="lowerLetter"/>
      <w:lvlText w:val="%5"/>
      <w:lvlJc w:val="left"/>
      <w:pPr>
        <w:ind w:left="567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5" w:tplc="65ACDFC8">
      <w:start w:val="1"/>
      <w:numFmt w:val="lowerRoman"/>
      <w:lvlText w:val="%6"/>
      <w:lvlJc w:val="left"/>
      <w:pPr>
        <w:ind w:left="639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6" w:tplc="A9D027E0">
      <w:start w:val="1"/>
      <w:numFmt w:val="decimal"/>
      <w:lvlText w:val="%7"/>
      <w:lvlJc w:val="left"/>
      <w:pPr>
        <w:ind w:left="711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7" w:tplc="4382405A">
      <w:start w:val="1"/>
      <w:numFmt w:val="lowerLetter"/>
      <w:lvlText w:val="%8"/>
      <w:lvlJc w:val="left"/>
      <w:pPr>
        <w:ind w:left="783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lvl w:ilvl="8" w:tplc="15A2681E">
      <w:start w:val="1"/>
      <w:numFmt w:val="lowerRoman"/>
      <w:lvlText w:val="%9"/>
      <w:lvlJc w:val="left"/>
      <w:pPr>
        <w:ind w:left="8553" w:firstLine="0"/>
      </w:pPr>
      <w:rPr>
        <w:rFonts w:ascii="Franklin Gothic Book" w:eastAsia="Franklin Gothic Book" w:hAnsi="Franklin Gothic Book" w:cs="Franklin Gothic Book"/>
        <w:b w:val="0"/>
        <w:i w:val="0"/>
        <w:strike w:val="0"/>
        <w:dstrike w:val="0"/>
        <w:color w:val="000000"/>
        <w:sz w:val="20"/>
        <w:szCs w:val="20"/>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75"/>
    <w:rsid w:val="00202184"/>
    <w:rsid w:val="002A4975"/>
    <w:rsid w:val="007E09DF"/>
    <w:rsid w:val="008037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3660"/>
  <w15:chartTrackingRefBased/>
  <w15:docId w15:val="{FAE61C7A-9DFA-45DB-A8F5-597E071B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1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21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A4975"/>
    <w:pPr>
      <w:spacing w:after="0" w:line="240" w:lineRule="auto"/>
    </w:pPr>
    <w:rPr>
      <w:rFonts w:ascii="Calibri" w:eastAsia="Times New Roman" w:hAnsi="Calibri" w:cs="Times New Roman"/>
      <w:lang w:eastAsia="en-ID"/>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2021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218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02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395</Words>
  <Characters>2577</Characters>
  <Application>Microsoft Office Word</Application>
  <DocSecurity>0</DocSecurity>
  <Lines>88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Budiantoro MA</dc:creator>
  <cp:keywords/>
  <dc:description/>
  <cp:lastModifiedBy>Budiantoro MA</cp:lastModifiedBy>
  <cp:revision>1</cp:revision>
  <dcterms:created xsi:type="dcterms:W3CDTF">2025-12-02T01:15:00Z</dcterms:created>
  <dcterms:modified xsi:type="dcterms:W3CDTF">2025-12-02T01:36:00Z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0226d60f-0aa6-4860-b4d6-54b2d3089ea4</vt:lpwstr>
  </property>
</Properties>
</file>